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46" w:rsidRPr="00A44901" w:rsidRDefault="00A44901">
      <w:pPr>
        <w:rPr>
          <w:sz w:val="28"/>
        </w:rPr>
      </w:pPr>
      <w:r>
        <w:rPr>
          <w:sz w:val="28"/>
        </w:rPr>
        <w:t>1)Определить римские цифры. Фото</w:t>
      </w:r>
      <w:r>
        <w:rPr>
          <w:sz w:val="28"/>
        </w:rPr>
        <w:br/>
        <w:t>2)Рассказываем правило «Устойчивые ступени» Видео</w:t>
      </w:r>
      <w:r>
        <w:rPr>
          <w:sz w:val="28"/>
        </w:rPr>
        <w:br/>
        <w:t>3)Исполняем ритм в песенке «Наберу мучицы» Видео</w:t>
      </w:r>
    </w:p>
    <w:sectPr w:rsidR="00C75746" w:rsidRPr="00A44901" w:rsidSect="00C7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901"/>
    <w:rsid w:val="00A44901"/>
    <w:rsid w:val="00C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2020-12-02T11:08:00Z</dcterms:created>
  <dcterms:modified xsi:type="dcterms:W3CDTF">2020-12-02T11:08:00Z</dcterms:modified>
</cp:coreProperties>
</file>